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148CF" w14:textId="77777777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>Załącznik nr 1</w:t>
      </w:r>
    </w:p>
    <w:p w14:paraId="7F12FE1E" w14:textId="2563CB0F" w:rsidR="0062577E" w:rsidRDefault="00883DA8" w:rsidP="00883DA8">
      <w:pPr>
        <w:pStyle w:val="Tekstpodstawowy"/>
        <w:spacing w:line="240" w:lineRule="auto"/>
        <w:jc w:val="left"/>
        <w:rPr>
          <w:rFonts w:ascii="Arial" w:hAnsi="Arial" w:cs="Arial"/>
          <w:sz w:val="20"/>
        </w:rPr>
      </w:pPr>
      <w:r w:rsidRPr="00883DA8">
        <w:rPr>
          <w:rFonts w:ascii="Arial" w:hAnsi="Arial" w:cs="Arial"/>
          <w:sz w:val="20"/>
        </w:rPr>
        <w:t>PL-OIL-DOW-2025-001452</w:t>
      </w:r>
    </w:p>
    <w:p w14:paraId="16ABCBB3" w14:textId="548E3CE2" w:rsidR="003E3E4D" w:rsidRPr="000472D0" w:rsidRDefault="00CB5296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 w:rsidRPr="000472D0">
        <w:rPr>
          <w:rFonts w:ascii="Arial" w:hAnsi="Arial" w:cs="Arial"/>
          <w:b w:val="0"/>
          <w:bCs/>
          <w:sz w:val="20"/>
        </w:rPr>
        <w:t xml:space="preserve">Trzebinia, </w:t>
      </w:r>
      <w:r w:rsidR="000472D0" w:rsidRPr="000472D0">
        <w:rPr>
          <w:rFonts w:ascii="Arial" w:hAnsi="Arial" w:cs="Arial"/>
          <w:b w:val="0"/>
          <w:bCs/>
          <w:sz w:val="20"/>
        </w:rPr>
        <w:t>16</w:t>
      </w:r>
      <w:r w:rsidR="002C6498" w:rsidRPr="000472D0">
        <w:rPr>
          <w:rFonts w:ascii="Arial" w:hAnsi="Arial" w:cs="Arial"/>
          <w:b w:val="0"/>
          <w:bCs/>
          <w:sz w:val="20"/>
        </w:rPr>
        <w:t>.</w:t>
      </w:r>
      <w:r w:rsidR="00BD5321" w:rsidRPr="000472D0">
        <w:rPr>
          <w:rFonts w:ascii="Arial" w:hAnsi="Arial" w:cs="Arial"/>
          <w:b w:val="0"/>
          <w:bCs/>
          <w:sz w:val="20"/>
        </w:rPr>
        <w:t>0</w:t>
      </w:r>
      <w:r w:rsidR="001C681B" w:rsidRPr="000472D0">
        <w:rPr>
          <w:rFonts w:ascii="Arial" w:hAnsi="Arial" w:cs="Arial"/>
          <w:b w:val="0"/>
          <w:bCs/>
          <w:sz w:val="20"/>
        </w:rPr>
        <w:t>2</w:t>
      </w:r>
      <w:r w:rsidR="002A09D0" w:rsidRPr="000472D0">
        <w:rPr>
          <w:rFonts w:ascii="Arial" w:hAnsi="Arial" w:cs="Arial"/>
          <w:b w:val="0"/>
          <w:bCs/>
          <w:sz w:val="20"/>
        </w:rPr>
        <w:t>.202</w:t>
      </w:r>
      <w:r w:rsidR="00BD5321" w:rsidRPr="000472D0">
        <w:rPr>
          <w:rFonts w:ascii="Arial" w:hAnsi="Arial" w:cs="Arial"/>
          <w:b w:val="0"/>
          <w:bCs/>
          <w:sz w:val="20"/>
        </w:rPr>
        <w:t>6</w:t>
      </w:r>
      <w:r w:rsidR="002A09D0" w:rsidRPr="000472D0">
        <w:rPr>
          <w:rFonts w:ascii="Arial" w:hAnsi="Arial" w:cs="Arial"/>
          <w:b w:val="0"/>
          <w:bCs/>
          <w:sz w:val="20"/>
        </w:rPr>
        <w:t>r.</w:t>
      </w:r>
    </w:p>
    <w:p w14:paraId="57B23CCF" w14:textId="77777777" w:rsidR="003E3E4D" w:rsidRPr="00D429B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4144AB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4144AB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22BD5A16" w:rsidR="004623C3" w:rsidRPr="004144AB" w:rsidRDefault="004623C3" w:rsidP="004144AB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>0 – 12 66 – 555 – 00 , fax: 0 – 12 66 – 555 – 01</w:t>
      </w:r>
    </w:p>
    <w:p w14:paraId="367460D8" w14:textId="77777777" w:rsidR="00A17C43" w:rsidRPr="00D429BD" w:rsidRDefault="00A17C43" w:rsidP="000472D0">
      <w:pPr>
        <w:numPr>
          <w:ilvl w:val="0"/>
          <w:numId w:val="3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656BE23C" w14:textId="6055218F" w:rsidR="00B674C4" w:rsidRDefault="00BD5321" w:rsidP="00B674C4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BD5321">
        <w:rPr>
          <w:rFonts w:ascii="Arial" w:hAnsi="Arial" w:cs="Arial"/>
          <w:sz w:val="20"/>
          <w:szCs w:val="20"/>
        </w:rPr>
        <w:t xml:space="preserve">Przedmiotem postępowania jest odtworzenie rurociągu </w:t>
      </w:r>
      <w:r w:rsidR="00E752DC">
        <w:rPr>
          <w:rFonts w:ascii="Arial" w:hAnsi="Arial" w:cs="Arial"/>
          <w:sz w:val="20"/>
          <w:szCs w:val="20"/>
        </w:rPr>
        <w:t>cyrkulacyjnego zbiornika Z29</w:t>
      </w:r>
      <w:r w:rsidRPr="00BD5321">
        <w:rPr>
          <w:rFonts w:ascii="Arial" w:hAnsi="Arial" w:cs="Arial"/>
          <w:sz w:val="20"/>
          <w:szCs w:val="20"/>
        </w:rPr>
        <w:t xml:space="preserve"> w Zakładzie Produkcyjnym ORLEN OIL w Trzebini</w:t>
      </w:r>
      <w:r w:rsidR="00B674C4">
        <w:rPr>
          <w:rFonts w:ascii="Arial" w:hAnsi="Arial" w:cs="Arial"/>
          <w:sz w:val="20"/>
          <w:szCs w:val="20"/>
        </w:rPr>
        <w:t xml:space="preserve"> w ramach zadania RP-47, zakres realizowany na podstawie:</w:t>
      </w:r>
    </w:p>
    <w:p w14:paraId="76D304AA" w14:textId="77777777" w:rsidR="00B674C4" w:rsidRDefault="00B674C4" w:rsidP="00B674C4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627C3A5" w14:textId="4B7384FC" w:rsidR="00B674C4" w:rsidRPr="00426D04" w:rsidRDefault="00B674C4" w:rsidP="00B674C4">
      <w:pPr>
        <w:pStyle w:val="Akapitzlist"/>
        <w:ind w:left="2124" w:hanging="564"/>
        <w:contextualSpacing/>
        <w:rPr>
          <w:rFonts w:ascii="Arial" w:hAnsi="Arial" w:cs="Arial"/>
          <w:sz w:val="20"/>
          <w:szCs w:val="20"/>
        </w:rPr>
      </w:pPr>
      <w:bookmarkStart w:id="0" w:name="_Hlk221088282"/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bookmarkStart w:id="1" w:name="_Hlk221088140"/>
      <w:r>
        <w:rPr>
          <w:rFonts w:ascii="Arial" w:hAnsi="Arial" w:cs="Arial"/>
          <w:sz w:val="20"/>
          <w:szCs w:val="20"/>
        </w:rPr>
        <w:t>Odtworzenie</w:t>
      </w:r>
      <w:r w:rsidRPr="00426D04">
        <w:rPr>
          <w:rFonts w:ascii="Arial" w:hAnsi="Arial" w:cs="Arial"/>
          <w:sz w:val="20"/>
          <w:szCs w:val="20"/>
        </w:rPr>
        <w:t xml:space="preserve"> armatury dróg pompowania w tym zaworów, manometrów, filtrów ukośnych, </w:t>
      </w:r>
      <w:r>
        <w:rPr>
          <w:rFonts w:ascii="Arial" w:hAnsi="Arial" w:cs="Arial"/>
          <w:sz w:val="20"/>
          <w:szCs w:val="20"/>
        </w:rPr>
        <w:t>itp.</w:t>
      </w:r>
      <w:bookmarkEnd w:id="1"/>
    </w:p>
    <w:bookmarkEnd w:id="0"/>
    <w:p w14:paraId="2967BEB0" w14:textId="0823DF4A" w:rsidR="00BD5321" w:rsidRPr="00BD5321" w:rsidRDefault="00BD5321" w:rsidP="00B674C4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3E287279" w14:textId="77777777" w:rsidR="00A65B86" w:rsidRDefault="00A65B86" w:rsidP="00781166">
      <w:pPr>
        <w:jc w:val="both"/>
        <w:rPr>
          <w:rFonts w:ascii="Arial" w:hAnsi="Arial" w:cs="Arial"/>
          <w:sz w:val="20"/>
          <w:szCs w:val="20"/>
        </w:rPr>
      </w:pPr>
    </w:p>
    <w:p w14:paraId="62384463" w14:textId="50623970" w:rsidR="00640DC6" w:rsidRDefault="00640DC6" w:rsidP="00781166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4A6144" w:rsidRDefault="00640DC6" w:rsidP="000472D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9B5620" w:rsidRDefault="004A6144" w:rsidP="00781166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27A32770" w:rsidR="00640DC6" w:rsidRPr="00D429BD" w:rsidRDefault="00640DC6" w:rsidP="00781166">
      <w:pPr>
        <w:ind w:left="357"/>
        <w:jc w:val="both"/>
        <w:rPr>
          <w:rFonts w:ascii="Arial" w:hAnsi="Arial" w:cs="Arial"/>
          <w:sz w:val="20"/>
          <w:szCs w:val="20"/>
        </w:rPr>
      </w:pPr>
      <w:r w:rsidRPr="00640DC6">
        <w:rPr>
          <w:rFonts w:ascii="Arial" w:hAnsi="Arial" w:cs="Arial"/>
          <w:sz w:val="20"/>
          <w:szCs w:val="20"/>
        </w:rPr>
        <w:t>Postępowanie prowadzone jest według wewnętrznych procedur obowiązujących w ORLEN OIL Sp. z o.o. tj. Instrukcji Zakupowej w ORLEN OIL Sp. z o.o.</w:t>
      </w:r>
    </w:p>
    <w:p w14:paraId="170F222D" w14:textId="77777777" w:rsidR="00303C63" w:rsidRPr="00D429BD" w:rsidRDefault="00303C63" w:rsidP="000472D0">
      <w:pPr>
        <w:numPr>
          <w:ilvl w:val="0"/>
          <w:numId w:val="3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2" w:name="_Hlk143501466"/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bookmarkEnd w:id="2"/>
    <w:p w14:paraId="5021F7ED" w14:textId="64AADBDA" w:rsidR="00CB5296" w:rsidRPr="00E0517F" w:rsidRDefault="00CB5296" w:rsidP="00781166">
      <w:pPr>
        <w:spacing w:before="100" w:beforeAutospacing="1" w:after="100" w:afterAutospacing="1"/>
        <w:ind w:left="357"/>
        <w:jc w:val="both"/>
        <w:rPr>
          <w:rFonts w:ascii="Arial" w:hAnsi="Arial" w:cs="Arial"/>
          <w:sz w:val="20"/>
          <w:szCs w:val="20"/>
        </w:rPr>
      </w:pPr>
      <w:r w:rsidRPr="00E0517F">
        <w:rPr>
          <w:rFonts w:ascii="Arial" w:hAnsi="Arial" w:cs="Arial"/>
          <w:sz w:val="20"/>
          <w:szCs w:val="20"/>
        </w:rPr>
        <w:t>Prace na obiekcie odbywać się będą tylk</w:t>
      </w:r>
      <w:r w:rsidR="000848A1">
        <w:rPr>
          <w:rFonts w:ascii="Arial" w:hAnsi="Arial" w:cs="Arial"/>
          <w:sz w:val="20"/>
          <w:szCs w:val="20"/>
        </w:rPr>
        <w:t>o w dni robocze w godz. 07:00-1</w:t>
      </w:r>
      <w:r w:rsidR="00CB1523">
        <w:rPr>
          <w:rFonts w:ascii="Arial" w:hAnsi="Arial" w:cs="Arial"/>
          <w:sz w:val="20"/>
          <w:szCs w:val="20"/>
        </w:rPr>
        <w:t>6</w:t>
      </w:r>
      <w:r w:rsidRPr="00E0517F">
        <w:rPr>
          <w:rFonts w:ascii="Arial" w:hAnsi="Arial" w:cs="Arial"/>
          <w:sz w:val="20"/>
          <w:szCs w:val="20"/>
        </w:rPr>
        <w:t>:00</w:t>
      </w:r>
      <w:r w:rsidR="00CB1523">
        <w:rPr>
          <w:rFonts w:ascii="Arial" w:hAnsi="Arial" w:cs="Arial"/>
          <w:sz w:val="20"/>
          <w:szCs w:val="20"/>
        </w:rPr>
        <w:t xml:space="preserve"> </w:t>
      </w:r>
      <w:r w:rsidRPr="00E0517F">
        <w:rPr>
          <w:rFonts w:ascii="Arial" w:hAnsi="Arial" w:cs="Arial"/>
          <w:sz w:val="20"/>
          <w:szCs w:val="20"/>
        </w:rPr>
        <w:t>obowiązkowo w obecności przedstawiciela Zamawiającego. Prace w pozostałych dniach/godzinach wymagać będą dodatkowego uzgodnienia</w:t>
      </w:r>
      <w:r w:rsidR="002C0771">
        <w:rPr>
          <w:rFonts w:ascii="Arial" w:hAnsi="Arial" w:cs="Arial"/>
          <w:sz w:val="20"/>
          <w:szCs w:val="20"/>
        </w:rPr>
        <w:t>.</w:t>
      </w:r>
    </w:p>
    <w:p w14:paraId="6E8245F2" w14:textId="77777777" w:rsidR="00303C63" w:rsidRPr="00D429BD" w:rsidRDefault="00355BED" w:rsidP="000472D0">
      <w:pPr>
        <w:numPr>
          <w:ilvl w:val="0"/>
          <w:numId w:val="3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D429BD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16C24F46" w14:textId="77777777" w:rsidR="00355BED" w:rsidRDefault="00355BED" w:rsidP="00781166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5C3A5109" w14:textId="74D8AB1E" w:rsidR="00677A4D" w:rsidRDefault="00DA4FEF" w:rsidP="00781166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A4FEF">
        <w:rPr>
          <w:rFonts w:ascii="Arial" w:hAnsi="Arial" w:cs="Arial"/>
          <w:sz w:val="20"/>
          <w:szCs w:val="20"/>
        </w:rPr>
        <w:t>Każdy Oferent składając ofertę akceptuje istniejące warunki prowadzenia inwentaryzacji i prac na obiekcie.</w:t>
      </w:r>
    </w:p>
    <w:p w14:paraId="732DF7C0" w14:textId="575B9D83" w:rsidR="004144AB" w:rsidRDefault="004144AB" w:rsidP="00781166">
      <w:pPr>
        <w:spacing w:after="12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>Zakres oferty powinien obejmować w szczególności:</w:t>
      </w:r>
    </w:p>
    <w:p w14:paraId="263BC8D8" w14:textId="54F0F302" w:rsidR="00C079AF" w:rsidRPr="00C079AF" w:rsidRDefault="00BD5321" w:rsidP="00E752DC">
      <w:pPr>
        <w:ind w:left="357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230260">
        <w:rPr>
          <w:rFonts w:ascii="Arial" w:hAnsi="Arial" w:cs="Arial"/>
          <w:sz w:val="20"/>
          <w:szCs w:val="20"/>
        </w:rPr>
        <w:t xml:space="preserve">dtworzenie rurociągu </w:t>
      </w:r>
      <w:r w:rsidR="00E752DC">
        <w:rPr>
          <w:rFonts w:ascii="Arial" w:hAnsi="Arial" w:cs="Arial"/>
          <w:sz w:val="20"/>
          <w:szCs w:val="20"/>
        </w:rPr>
        <w:t>cyrkulacyjnego zbiornika Z29 zgodnie z projektem branży mechanicznej – zgodnie z załącznikiem</w:t>
      </w:r>
    </w:p>
    <w:p w14:paraId="3ACAF631" w14:textId="194FA1B7" w:rsidR="00CB5296" w:rsidRDefault="004144AB" w:rsidP="000472D0">
      <w:pPr>
        <w:numPr>
          <w:ilvl w:val="0"/>
          <w:numId w:val="3"/>
        </w:numPr>
        <w:spacing w:before="360" w:after="240"/>
        <w:ind w:left="357" w:hanging="357"/>
        <w:jc w:val="both"/>
      </w:pPr>
      <w:r>
        <w:rPr>
          <w:rFonts w:ascii="Arial" w:hAnsi="Arial" w:cs="Arial"/>
          <w:b/>
          <w:sz w:val="20"/>
          <w:szCs w:val="20"/>
          <w:u w:val="single"/>
        </w:rPr>
        <w:t>Specyfikacja</w:t>
      </w:r>
      <w:r w:rsidR="00CB1523">
        <w:rPr>
          <w:rFonts w:ascii="Arial" w:hAnsi="Arial" w:cs="Arial"/>
          <w:b/>
          <w:sz w:val="20"/>
          <w:szCs w:val="20"/>
          <w:u w:val="single"/>
        </w:rPr>
        <w:t xml:space="preserve"> zamówienia</w:t>
      </w:r>
      <w:r w:rsidR="00BD5321">
        <w:rPr>
          <w:rFonts w:ascii="Arial" w:hAnsi="Arial" w:cs="Arial"/>
          <w:b/>
          <w:sz w:val="20"/>
          <w:szCs w:val="20"/>
          <w:u w:val="single"/>
        </w:rPr>
        <w:t>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055273C" w14:textId="013FB711" w:rsidR="00124618" w:rsidRPr="00124618" w:rsidRDefault="00BD5321" w:rsidP="000472D0">
      <w:pPr>
        <w:pStyle w:val="Akapitzlist"/>
        <w:numPr>
          <w:ilvl w:val="0"/>
          <w:numId w:val="6"/>
        </w:numPr>
        <w:tabs>
          <w:tab w:val="left" w:leader="dot" w:pos="5103"/>
        </w:tabs>
        <w:jc w:val="both"/>
        <w:rPr>
          <w:rFonts w:cs="Arial"/>
          <w:szCs w:val="20"/>
        </w:rPr>
      </w:pPr>
      <w:r w:rsidRPr="00124618">
        <w:rPr>
          <w:rFonts w:ascii="Arial" w:hAnsi="Arial" w:cs="Arial"/>
          <w:sz w:val="20"/>
          <w:szCs w:val="20"/>
        </w:rPr>
        <w:t xml:space="preserve">Wykonanie rurociągu </w:t>
      </w:r>
      <w:r w:rsidR="00124618" w:rsidRPr="00124618">
        <w:rPr>
          <w:rFonts w:ascii="Arial" w:hAnsi="Arial" w:cs="Arial"/>
          <w:sz w:val="20"/>
          <w:szCs w:val="20"/>
        </w:rPr>
        <w:t>DN</w:t>
      </w:r>
      <w:r w:rsidR="00E752DC" w:rsidRPr="00124618">
        <w:rPr>
          <w:rFonts w:ascii="Arial" w:hAnsi="Arial" w:cs="Arial"/>
          <w:sz w:val="20"/>
          <w:szCs w:val="20"/>
        </w:rPr>
        <w:t>80 z czarnej stali</w:t>
      </w:r>
      <w:r w:rsidR="00927096">
        <w:rPr>
          <w:rFonts w:ascii="Arial" w:hAnsi="Arial" w:cs="Arial"/>
          <w:sz w:val="20"/>
          <w:szCs w:val="20"/>
        </w:rPr>
        <w:t xml:space="preserve"> zgodnie z załączonym projektem</w:t>
      </w:r>
      <w:r w:rsidRPr="00124618">
        <w:rPr>
          <w:rFonts w:ascii="Arial" w:hAnsi="Arial" w:cs="Arial"/>
          <w:sz w:val="20"/>
          <w:szCs w:val="20"/>
        </w:rPr>
        <w:t xml:space="preserve">. </w:t>
      </w:r>
    </w:p>
    <w:p w14:paraId="60AFE3D6" w14:textId="2249251D" w:rsidR="00124618" w:rsidRPr="00124618" w:rsidRDefault="00124618" w:rsidP="000472D0">
      <w:pPr>
        <w:pStyle w:val="Akapitzlist"/>
        <w:numPr>
          <w:ilvl w:val="0"/>
          <w:numId w:val="6"/>
        </w:numPr>
        <w:tabs>
          <w:tab w:val="left" w:leader="dot" w:pos="5103"/>
        </w:tabs>
        <w:jc w:val="both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Wykonanie podpory zgodnie z załączonym projektem</w:t>
      </w:r>
    </w:p>
    <w:p w14:paraId="7EDCACB9" w14:textId="4AD88593" w:rsidR="00124618" w:rsidRPr="00927096" w:rsidRDefault="00124618" w:rsidP="000472D0">
      <w:pPr>
        <w:pStyle w:val="Akapitzlist"/>
        <w:numPr>
          <w:ilvl w:val="0"/>
          <w:numId w:val="6"/>
        </w:numPr>
        <w:tabs>
          <w:tab w:val="left" w:leader="dot" w:pos="5103"/>
        </w:tabs>
        <w:jc w:val="both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Dostawę i montaż czterech zaworów kulowych DN80 PN16 KITZ lub inny odpowiadających po akceptacji zamawiającego. </w:t>
      </w:r>
    </w:p>
    <w:p w14:paraId="402EA8CA" w14:textId="456E837C" w:rsidR="00927096" w:rsidRPr="00927096" w:rsidRDefault="00927096" w:rsidP="000472D0">
      <w:pPr>
        <w:pStyle w:val="Akapitzlist"/>
        <w:numPr>
          <w:ilvl w:val="0"/>
          <w:numId w:val="6"/>
        </w:numPr>
        <w:tabs>
          <w:tab w:val="left" w:leader="dot" w:pos="5103"/>
        </w:tabs>
        <w:jc w:val="both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Wykonanie włączenia w poszycie zbiornika Z29 wraz z uzupełnieniem izolacji</w:t>
      </w:r>
    </w:p>
    <w:p w14:paraId="21960FCC" w14:textId="17AA8CFC" w:rsidR="00927096" w:rsidRPr="00927096" w:rsidRDefault="00927096" w:rsidP="000472D0">
      <w:pPr>
        <w:pStyle w:val="Akapitzlist"/>
        <w:numPr>
          <w:ilvl w:val="0"/>
          <w:numId w:val="6"/>
        </w:numPr>
        <w:tabs>
          <w:tab w:val="left" w:leader="dot" w:pos="5103"/>
        </w:tabs>
        <w:jc w:val="both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Wykonanie włączenia w wskazany rurociąg ssący.</w:t>
      </w:r>
    </w:p>
    <w:p w14:paraId="6633DF78" w14:textId="2E9598F4" w:rsidR="00927096" w:rsidRPr="00124618" w:rsidRDefault="00927096" w:rsidP="000472D0">
      <w:pPr>
        <w:pStyle w:val="Akapitzlist"/>
        <w:numPr>
          <w:ilvl w:val="0"/>
          <w:numId w:val="6"/>
        </w:numPr>
        <w:tabs>
          <w:tab w:val="left" w:leader="dot" w:pos="5103"/>
        </w:tabs>
        <w:jc w:val="both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Wykonanie warstwy antykorozyjni oraz malarskiej rurociągu oraz z elementami mocującymi i podporami. Zgodnie z załączonymi wytycznymi.</w:t>
      </w:r>
    </w:p>
    <w:p w14:paraId="1677AF27" w14:textId="40DDF6E6" w:rsidR="00927096" w:rsidRPr="00EE2F7E" w:rsidRDefault="00927096" w:rsidP="000472D0">
      <w:pPr>
        <w:pStyle w:val="Listapunktowana"/>
        <w:numPr>
          <w:ilvl w:val="0"/>
          <w:numId w:val="6"/>
        </w:numPr>
        <w:tabs>
          <w:tab w:val="clear" w:pos="4536"/>
          <w:tab w:val="left" w:leader="dot" w:pos="5103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Wykonanie próby ciśnieniowej zgodnie z obowiązującymi przepisami przy użyciu </w:t>
      </w:r>
      <w:r w:rsidR="003B184F">
        <w:rPr>
          <w:rFonts w:cs="Arial"/>
          <w:szCs w:val="20"/>
        </w:rPr>
        <w:t xml:space="preserve">sprężonego </w:t>
      </w:r>
      <w:r>
        <w:rPr>
          <w:rFonts w:cs="Arial"/>
          <w:szCs w:val="20"/>
        </w:rPr>
        <w:t>powietrza.</w:t>
      </w:r>
    </w:p>
    <w:p w14:paraId="5604CD25" w14:textId="113EF80F" w:rsidR="00353D24" w:rsidRPr="00C23A4D" w:rsidRDefault="00353D24" w:rsidP="00781166">
      <w:pPr>
        <w:pStyle w:val="Listapunktowana"/>
        <w:numPr>
          <w:ilvl w:val="0"/>
          <w:numId w:val="0"/>
        </w:numPr>
        <w:tabs>
          <w:tab w:val="clear" w:pos="4536"/>
          <w:tab w:val="left" w:leader="dot" w:pos="5103"/>
        </w:tabs>
        <w:ind w:left="360" w:hanging="360"/>
        <w:jc w:val="both"/>
        <w:rPr>
          <w:color w:val="FF0000"/>
          <w:szCs w:val="20"/>
        </w:rPr>
      </w:pPr>
    </w:p>
    <w:p w14:paraId="6FE9156A" w14:textId="091DB9DB" w:rsidR="00857A60" w:rsidRPr="00356E92" w:rsidRDefault="00857A60" w:rsidP="000472D0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56E92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1A6217ED" w14:textId="77777777" w:rsidR="003B184F" w:rsidRDefault="003B184F" w:rsidP="000472D0">
      <w:pPr>
        <w:pStyle w:val="Akapitzlist"/>
        <w:numPr>
          <w:ilvl w:val="3"/>
          <w:numId w:val="7"/>
        </w:numPr>
        <w:ind w:left="567"/>
        <w:rPr>
          <w:rFonts w:ascii="Arial" w:hAnsi="Arial" w:cs="Arial"/>
          <w:sz w:val="20"/>
        </w:rPr>
      </w:pPr>
      <w:r w:rsidRPr="00426F9A">
        <w:rPr>
          <w:rFonts w:ascii="Arial" w:hAnsi="Arial" w:cs="Arial"/>
          <w:sz w:val="20"/>
        </w:rPr>
        <w:t>Opracowanie dokumentacji zgodnie z aktualną Ustawą prawa budowlanego, obowiązującymi przepisami, zasadami norm technicznych oraz projektowania.</w:t>
      </w:r>
    </w:p>
    <w:p w14:paraId="403CB02C" w14:textId="77777777" w:rsidR="003B184F" w:rsidRDefault="003B184F" w:rsidP="000472D0">
      <w:pPr>
        <w:pStyle w:val="Akapitzlist"/>
        <w:numPr>
          <w:ilvl w:val="3"/>
          <w:numId w:val="7"/>
        </w:num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Projekt powinien zakładać usunięcie wszystkich potencjalnych kolizji.</w:t>
      </w:r>
    </w:p>
    <w:p w14:paraId="733F4FFD" w14:textId="41D11A6C" w:rsidR="003B184F" w:rsidRPr="001071C8" w:rsidRDefault="003B184F" w:rsidP="000472D0">
      <w:pPr>
        <w:pStyle w:val="Akapitzlist"/>
        <w:numPr>
          <w:ilvl w:val="3"/>
          <w:numId w:val="7"/>
        </w:numPr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opracowanie przedprojektowe po stronie wykonawcy, z wyjątkiem dostarczonych przez stronę zamawiającą.</w:t>
      </w:r>
    </w:p>
    <w:p w14:paraId="5EEC8C1A" w14:textId="77777777" w:rsidR="003B184F" w:rsidRPr="001071C8" w:rsidRDefault="003B184F" w:rsidP="000472D0">
      <w:pPr>
        <w:pStyle w:val="Akapitzlist"/>
        <w:numPr>
          <w:ilvl w:val="3"/>
          <w:numId w:val="7"/>
        </w:numPr>
        <w:ind w:left="567"/>
        <w:jc w:val="both"/>
        <w:rPr>
          <w:rFonts w:ascii="Arial" w:hAnsi="Arial" w:cs="Arial"/>
          <w:sz w:val="20"/>
        </w:rPr>
      </w:pPr>
      <w:r w:rsidRPr="001071C8">
        <w:rPr>
          <w:rFonts w:ascii="Arial" w:hAnsi="Arial" w:cs="Arial"/>
          <w:sz w:val="20"/>
        </w:rPr>
        <w:t>Dokumentację należy opracować w języku polskim w 3 egzemplarzach formie papierowej i 2 egzemplarzach w formie elektronicznej na nośniku cyfrowym (CD/DVD/pendrive/dysk przenośny).</w:t>
      </w:r>
    </w:p>
    <w:p w14:paraId="33C7B091" w14:textId="77777777" w:rsidR="003B184F" w:rsidRPr="001071C8" w:rsidRDefault="003B184F" w:rsidP="000472D0">
      <w:pPr>
        <w:pStyle w:val="Akapitzlist"/>
        <w:numPr>
          <w:ilvl w:val="3"/>
          <w:numId w:val="7"/>
        </w:numPr>
        <w:ind w:left="567"/>
        <w:rPr>
          <w:rFonts w:ascii="Arial" w:hAnsi="Arial" w:cs="Arial"/>
          <w:sz w:val="20"/>
        </w:rPr>
      </w:pPr>
      <w:r w:rsidRPr="001071C8">
        <w:rPr>
          <w:rFonts w:ascii="Arial" w:hAnsi="Arial" w:cs="Arial"/>
          <w:sz w:val="20"/>
        </w:rPr>
        <w:t>Wykonawca zobowiązany jest do przekazania wszystkich decyzji, uzgodnień, opinii itp. uzyskanych w ramach realizacji niniejszego zadania.</w:t>
      </w:r>
    </w:p>
    <w:p w14:paraId="7E78B342" w14:textId="77777777" w:rsidR="003B184F" w:rsidRPr="00823885" w:rsidRDefault="003B184F" w:rsidP="000472D0">
      <w:pPr>
        <w:pStyle w:val="Default"/>
        <w:numPr>
          <w:ilvl w:val="3"/>
          <w:numId w:val="7"/>
        </w:numPr>
        <w:ind w:left="567"/>
        <w:jc w:val="both"/>
        <w:rPr>
          <w:sz w:val="20"/>
          <w:szCs w:val="20"/>
        </w:rPr>
      </w:pPr>
      <w:r w:rsidRPr="00823885">
        <w:rPr>
          <w:sz w:val="20"/>
          <w:szCs w:val="20"/>
        </w:rPr>
        <w:t xml:space="preserve">Do dokumentacji należy dołączyć uprawnienia projektantów zgodnie z wymogami Prawa budowlanego wraz z dokumentem potwierdzającym przynależność do właściwej Izby Samorządu Zawodowego. </w:t>
      </w:r>
    </w:p>
    <w:p w14:paraId="7781DBD1" w14:textId="77777777" w:rsidR="003B184F" w:rsidRPr="00823885" w:rsidRDefault="003B184F" w:rsidP="000472D0">
      <w:pPr>
        <w:pStyle w:val="Default"/>
        <w:numPr>
          <w:ilvl w:val="3"/>
          <w:numId w:val="7"/>
        </w:numPr>
        <w:ind w:left="567"/>
        <w:jc w:val="both"/>
        <w:rPr>
          <w:sz w:val="20"/>
          <w:szCs w:val="20"/>
        </w:rPr>
      </w:pPr>
      <w:r w:rsidRPr="00823885">
        <w:rPr>
          <w:sz w:val="20"/>
          <w:szCs w:val="20"/>
        </w:rPr>
        <w:t>W razie zapytań Wykonawców w trakcie ogłaszania zamówienia na wykonanie robót budowlanych, Wykonawca jest zobowiązany do przygotowanie odpowiedzi i niezwłocznego przekazania jej do Zamawiającego (nie później niż w ciągu 48 godzin od momentu przesłania ich przez Zamawiającego do Wykonawcy.</w:t>
      </w:r>
    </w:p>
    <w:p w14:paraId="17F92B02" w14:textId="75DBD2D3" w:rsidR="00927096" w:rsidRPr="00356E92" w:rsidRDefault="00927096" w:rsidP="003B184F">
      <w:pPr>
        <w:pStyle w:val="Listapunktowana"/>
        <w:numPr>
          <w:ilvl w:val="0"/>
          <w:numId w:val="0"/>
        </w:numPr>
        <w:tabs>
          <w:tab w:val="left" w:leader="dot" w:pos="5103"/>
        </w:tabs>
        <w:ind w:left="720"/>
        <w:jc w:val="both"/>
        <w:rPr>
          <w:rFonts w:cs="Arial"/>
          <w:szCs w:val="20"/>
        </w:rPr>
      </w:pPr>
    </w:p>
    <w:sectPr w:rsidR="00927096" w:rsidRPr="00356E92" w:rsidSect="00B8571A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340E2" w14:textId="77777777" w:rsidR="009B0C43" w:rsidRDefault="009B0C43">
      <w:r>
        <w:separator/>
      </w:r>
    </w:p>
  </w:endnote>
  <w:endnote w:type="continuationSeparator" w:id="0">
    <w:p w14:paraId="21841707" w14:textId="77777777" w:rsidR="009B0C43" w:rsidRDefault="009B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o.o.</w:t>
    </w:r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41A4A" w14:textId="77777777" w:rsidR="009B0C43" w:rsidRDefault="009B0C43">
      <w:r>
        <w:separator/>
      </w:r>
    </w:p>
  </w:footnote>
  <w:footnote w:type="continuationSeparator" w:id="0">
    <w:p w14:paraId="7E55EDDF" w14:textId="77777777" w:rsidR="009B0C43" w:rsidRDefault="009B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7C37A" w14:textId="6EEC80BE" w:rsidR="00FE0BD6" w:rsidRPr="006F0453" w:rsidRDefault="00415F40" w:rsidP="00FE0BD6">
    <w:pPr>
      <w:pStyle w:val="Nagwek"/>
    </w:pPr>
    <w:bookmarkStart w:id="3" w:name="_Hlk88550762"/>
    <w:r>
      <w:rPr>
        <w:rFonts w:ascii="Arial" w:hAnsi="Arial" w:cs="Arial"/>
        <w:sz w:val="20"/>
        <w:szCs w:val="20"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60.05pt;margin-top:-17.6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32735372" r:id="rId2"/>
      </w:object>
    </w:r>
    <w:bookmarkEnd w:id="3"/>
    <w:r w:rsidR="00FE0BD6" w:rsidRPr="00FE0BD6">
      <w:rPr>
        <w:rFonts w:ascii="Arial" w:hAnsi="Arial" w:cs="Arial"/>
        <w:sz w:val="20"/>
        <w:szCs w:val="20"/>
      </w:rPr>
      <w:t xml:space="preserve"> </w:t>
    </w:r>
    <w:r w:rsidR="00FE0BD6">
      <w:rPr>
        <w:rFonts w:ascii="Arial" w:hAnsi="Arial" w:cs="Arial"/>
        <w:sz w:val="20"/>
        <w:szCs w:val="20"/>
      </w:rPr>
      <w:t xml:space="preserve">RP47 - </w:t>
    </w:r>
    <w:r w:rsidR="00FE0BD6" w:rsidRPr="00685C12">
      <w:rPr>
        <w:rFonts w:ascii="Arial" w:hAnsi="Arial" w:cs="Arial"/>
        <w:sz w:val="20"/>
        <w:szCs w:val="20"/>
      </w:rPr>
      <w:t>Odtworzenie rurociągu cyrkulacyjnego Z29 w Zakładzie Produkcyjnym ORLEN OIL w Trzebini.</w:t>
    </w:r>
    <w:r w:rsidR="00FE0BD6" w:rsidRPr="00685C12">
      <w:rPr>
        <w:rFonts w:ascii="Arial" w:hAnsi="Arial" w:cs="Arial"/>
      </w:rPr>
      <w:t xml:space="preserve"> Ptk </w:t>
    </w:r>
    <w:r w:rsidR="00FE0BD6" w:rsidRPr="00685C12">
      <w:rPr>
        <w:rFonts w:ascii="Arial" w:hAnsi="Arial" w:cs="Arial"/>
        <w:sz w:val="20"/>
        <w:szCs w:val="20"/>
      </w:rPr>
      <w:t>2.</w:t>
    </w:r>
    <w:r w:rsidR="00FE0BD6" w:rsidRPr="00685C12">
      <w:rPr>
        <w:rFonts w:ascii="Arial" w:hAnsi="Arial" w:cs="Arial"/>
        <w:sz w:val="20"/>
        <w:szCs w:val="20"/>
      </w:rPr>
      <w:tab/>
      <w:t>Odtworzenie armatury dróg pompowania w tym zaworów, manometrów, filtrów ukośnych, itp.</w:t>
    </w:r>
  </w:p>
  <w:p w14:paraId="1676B0FD" w14:textId="7AE2F03D" w:rsidR="00881D8D" w:rsidRPr="00BD5321" w:rsidRDefault="00881D8D" w:rsidP="00883DA8">
    <w:pPr>
      <w:ind w:left="60"/>
      <w:jc w:val="both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D3424C8"/>
    <w:lvl w:ilvl="0">
      <w:start w:val="1"/>
      <w:numFmt w:val="bullet"/>
      <w:pStyle w:val="Listapunktowana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68F7"/>
    <w:multiLevelType w:val="hybridMultilevel"/>
    <w:tmpl w:val="277C1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ED0851"/>
    <w:multiLevelType w:val="hybridMultilevel"/>
    <w:tmpl w:val="77789972"/>
    <w:lvl w:ilvl="0" w:tplc="4E86DB3A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1703F8"/>
    <w:multiLevelType w:val="hybridMultilevel"/>
    <w:tmpl w:val="60ECD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606572">
    <w:abstractNumId w:val="4"/>
  </w:num>
  <w:num w:numId="2" w16cid:durableId="474107041">
    <w:abstractNumId w:val="2"/>
  </w:num>
  <w:num w:numId="3" w16cid:durableId="521940703">
    <w:abstractNumId w:val="5"/>
  </w:num>
  <w:num w:numId="4" w16cid:durableId="1350136399">
    <w:abstractNumId w:val="0"/>
  </w:num>
  <w:num w:numId="5" w16cid:durableId="960838387">
    <w:abstractNumId w:val="1"/>
  </w:num>
  <w:num w:numId="6" w16cid:durableId="449127863">
    <w:abstractNumId w:val="3"/>
  </w:num>
  <w:num w:numId="7" w16cid:durableId="210360536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D12"/>
    <w:rsid w:val="00004F8A"/>
    <w:rsid w:val="00004FBB"/>
    <w:rsid w:val="00005445"/>
    <w:rsid w:val="00005D28"/>
    <w:rsid w:val="00006F9F"/>
    <w:rsid w:val="00007EC2"/>
    <w:rsid w:val="00012F48"/>
    <w:rsid w:val="00014196"/>
    <w:rsid w:val="000141AC"/>
    <w:rsid w:val="00020E1C"/>
    <w:rsid w:val="00020EFB"/>
    <w:rsid w:val="00020FE0"/>
    <w:rsid w:val="00025607"/>
    <w:rsid w:val="000315D6"/>
    <w:rsid w:val="000337BE"/>
    <w:rsid w:val="0003385F"/>
    <w:rsid w:val="000347BF"/>
    <w:rsid w:val="0003593B"/>
    <w:rsid w:val="0003683C"/>
    <w:rsid w:val="00044E67"/>
    <w:rsid w:val="000472D0"/>
    <w:rsid w:val="00050424"/>
    <w:rsid w:val="00051928"/>
    <w:rsid w:val="00053293"/>
    <w:rsid w:val="00054F1C"/>
    <w:rsid w:val="000558EA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EDC"/>
    <w:rsid w:val="0007746E"/>
    <w:rsid w:val="000774C6"/>
    <w:rsid w:val="00080D26"/>
    <w:rsid w:val="000848A1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2FEC"/>
    <w:rsid w:val="000A3449"/>
    <w:rsid w:val="000A355B"/>
    <w:rsid w:val="000A4047"/>
    <w:rsid w:val="000A5D31"/>
    <w:rsid w:val="000A60FB"/>
    <w:rsid w:val="000B0432"/>
    <w:rsid w:val="000B41B8"/>
    <w:rsid w:val="000B41F7"/>
    <w:rsid w:val="000B52EB"/>
    <w:rsid w:val="000B60B5"/>
    <w:rsid w:val="000C46EB"/>
    <w:rsid w:val="000C4C40"/>
    <w:rsid w:val="000C5C60"/>
    <w:rsid w:val="000C68C9"/>
    <w:rsid w:val="000D1133"/>
    <w:rsid w:val="000D41F8"/>
    <w:rsid w:val="000D4D22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100E64"/>
    <w:rsid w:val="00101C68"/>
    <w:rsid w:val="001028B4"/>
    <w:rsid w:val="00103D19"/>
    <w:rsid w:val="001043A7"/>
    <w:rsid w:val="001127CE"/>
    <w:rsid w:val="0011287F"/>
    <w:rsid w:val="00113AF5"/>
    <w:rsid w:val="00114E62"/>
    <w:rsid w:val="00116C48"/>
    <w:rsid w:val="00117421"/>
    <w:rsid w:val="0011755A"/>
    <w:rsid w:val="00117BB1"/>
    <w:rsid w:val="00117DD4"/>
    <w:rsid w:val="00120AB6"/>
    <w:rsid w:val="00124348"/>
    <w:rsid w:val="00124618"/>
    <w:rsid w:val="001246C4"/>
    <w:rsid w:val="0012498A"/>
    <w:rsid w:val="00125F75"/>
    <w:rsid w:val="00132A82"/>
    <w:rsid w:val="00134058"/>
    <w:rsid w:val="001359CA"/>
    <w:rsid w:val="00135A52"/>
    <w:rsid w:val="00141E48"/>
    <w:rsid w:val="00143263"/>
    <w:rsid w:val="00143FF0"/>
    <w:rsid w:val="00144A19"/>
    <w:rsid w:val="00146A5C"/>
    <w:rsid w:val="001510BD"/>
    <w:rsid w:val="0015190A"/>
    <w:rsid w:val="00152F94"/>
    <w:rsid w:val="00153067"/>
    <w:rsid w:val="00156B7F"/>
    <w:rsid w:val="001608B2"/>
    <w:rsid w:val="00160E8F"/>
    <w:rsid w:val="0016365D"/>
    <w:rsid w:val="00164476"/>
    <w:rsid w:val="00166210"/>
    <w:rsid w:val="00171308"/>
    <w:rsid w:val="001754C7"/>
    <w:rsid w:val="00175503"/>
    <w:rsid w:val="00175E02"/>
    <w:rsid w:val="00180BA7"/>
    <w:rsid w:val="001813C3"/>
    <w:rsid w:val="0018156C"/>
    <w:rsid w:val="001815B7"/>
    <w:rsid w:val="0018492B"/>
    <w:rsid w:val="00185478"/>
    <w:rsid w:val="001858A4"/>
    <w:rsid w:val="0019182B"/>
    <w:rsid w:val="00194C86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2E3A"/>
    <w:rsid w:val="001C2E40"/>
    <w:rsid w:val="001C3537"/>
    <w:rsid w:val="001C43C3"/>
    <w:rsid w:val="001C5A2E"/>
    <w:rsid w:val="001C681B"/>
    <w:rsid w:val="001C7E4D"/>
    <w:rsid w:val="001D15E1"/>
    <w:rsid w:val="001D5219"/>
    <w:rsid w:val="001D58BB"/>
    <w:rsid w:val="001E0B15"/>
    <w:rsid w:val="001E10BE"/>
    <w:rsid w:val="001E46DC"/>
    <w:rsid w:val="001E4763"/>
    <w:rsid w:val="001E79C0"/>
    <w:rsid w:val="001F4C52"/>
    <w:rsid w:val="001F55FD"/>
    <w:rsid w:val="001F6187"/>
    <w:rsid w:val="001F7BC8"/>
    <w:rsid w:val="001F7C76"/>
    <w:rsid w:val="0020390C"/>
    <w:rsid w:val="00206F07"/>
    <w:rsid w:val="00207757"/>
    <w:rsid w:val="00210946"/>
    <w:rsid w:val="00212A20"/>
    <w:rsid w:val="0021330E"/>
    <w:rsid w:val="00213F52"/>
    <w:rsid w:val="0022221C"/>
    <w:rsid w:val="002224D1"/>
    <w:rsid w:val="00224A7D"/>
    <w:rsid w:val="00225C61"/>
    <w:rsid w:val="00227DA6"/>
    <w:rsid w:val="00231305"/>
    <w:rsid w:val="002341DB"/>
    <w:rsid w:val="002359D0"/>
    <w:rsid w:val="00237267"/>
    <w:rsid w:val="002417EC"/>
    <w:rsid w:val="0024305C"/>
    <w:rsid w:val="002469F5"/>
    <w:rsid w:val="00251E5E"/>
    <w:rsid w:val="00251F6C"/>
    <w:rsid w:val="00253616"/>
    <w:rsid w:val="00255FC9"/>
    <w:rsid w:val="0026047E"/>
    <w:rsid w:val="002626AA"/>
    <w:rsid w:val="00262AE8"/>
    <w:rsid w:val="00264793"/>
    <w:rsid w:val="00265A95"/>
    <w:rsid w:val="00267037"/>
    <w:rsid w:val="0027072E"/>
    <w:rsid w:val="00274EA1"/>
    <w:rsid w:val="00276513"/>
    <w:rsid w:val="0028117E"/>
    <w:rsid w:val="00282940"/>
    <w:rsid w:val="00282F2F"/>
    <w:rsid w:val="002845A9"/>
    <w:rsid w:val="00286198"/>
    <w:rsid w:val="002877C7"/>
    <w:rsid w:val="002942EB"/>
    <w:rsid w:val="0029622C"/>
    <w:rsid w:val="00297178"/>
    <w:rsid w:val="002A09D0"/>
    <w:rsid w:val="002A311F"/>
    <w:rsid w:val="002A3B6D"/>
    <w:rsid w:val="002A3D2E"/>
    <w:rsid w:val="002A3F45"/>
    <w:rsid w:val="002B3106"/>
    <w:rsid w:val="002B38E0"/>
    <w:rsid w:val="002B3A6F"/>
    <w:rsid w:val="002B428A"/>
    <w:rsid w:val="002B63AA"/>
    <w:rsid w:val="002C0771"/>
    <w:rsid w:val="002C090C"/>
    <w:rsid w:val="002C131B"/>
    <w:rsid w:val="002C23CF"/>
    <w:rsid w:val="002C2AE4"/>
    <w:rsid w:val="002C4F1C"/>
    <w:rsid w:val="002C55F0"/>
    <w:rsid w:val="002C6021"/>
    <w:rsid w:val="002C6498"/>
    <w:rsid w:val="002D035A"/>
    <w:rsid w:val="002D04BB"/>
    <w:rsid w:val="002D0FEC"/>
    <w:rsid w:val="002D2503"/>
    <w:rsid w:val="002D2534"/>
    <w:rsid w:val="002D4B4A"/>
    <w:rsid w:val="002D5748"/>
    <w:rsid w:val="002D6B9B"/>
    <w:rsid w:val="002D79D8"/>
    <w:rsid w:val="002D7CA1"/>
    <w:rsid w:val="002E167C"/>
    <w:rsid w:val="002E5AC8"/>
    <w:rsid w:val="002E7595"/>
    <w:rsid w:val="002E7A68"/>
    <w:rsid w:val="002F78C6"/>
    <w:rsid w:val="00302284"/>
    <w:rsid w:val="00302CF3"/>
    <w:rsid w:val="00302D7F"/>
    <w:rsid w:val="00303869"/>
    <w:rsid w:val="00303C63"/>
    <w:rsid w:val="003045B7"/>
    <w:rsid w:val="00307936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3D24"/>
    <w:rsid w:val="00355BED"/>
    <w:rsid w:val="00355D5A"/>
    <w:rsid w:val="00355E3E"/>
    <w:rsid w:val="00356E92"/>
    <w:rsid w:val="0035729D"/>
    <w:rsid w:val="00357965"/>
    <w:rsid w:val="00361CFD"/>
    <w:rsid w:val="00362E98"/>
    <w:rsid w:val="00365BE4"/>
    <w:rsid w:val="003674AB"/>
    <w:rsid w:val="00370F23"/>
    <w:rsid w:val="00371306"/>
    <w:rsid w:val="0037204F"/>
    <w:rsid w:val="00372B38"/>
    <w:rsid w:val="0037449A"/>
    <w:rsid w:val="0038238C"/>
    <w:rsid w:val="00382C8F"/>
    <w:rsid w:val="00384BC5"/>
    <w:rsid w:val="00386734"/>
    <w:rsid w:val="00392182"/>
    <w:rsid w:val="0039233C"/>
    <w:rsid w:val="00393249"/>
    <w:rsid w:val="0039380F"/>
    <w:rsid w:val="00393AC2"/>
    <w:rsid w:val="003A3ECD"/>
    <w:rsid w:val="003A425C"/>
    <w:rsid w:val="003A65EE"/>
    <w:rsid w:val="003B184F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7DC"/>
    <w:rsid w:val="003D0D96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3965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250E"/>
    <w:rsid w:val="00402AAF"/>
    <w:rsid w:val="00403DA3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136E"/>
    <w:rsid w:val="00422319"/>
    <w:rsid w:val="0042251F"/>
    <w:rsid w:val="00425016"/>
    <w:rsid w:val="00427041"/>
    <w:rsid w:val="00430963"/>
    <w:rsid w:val="00431005"/>
    <w:rsid w:val="00431FE3"/>
    <w:rsid w:val="00432174"/>
    <w:rsid w:val="004332D8"/>
    <w:rsid w:val="00436401"/>
    <w:rsid w:val="00437493"/>
    <w:rsid w:val="00437B70"/>
    <w:rsid w:val="00442FC8"/>
    <w:rsid w:val="00445DA7"/>
    <w:rsid w:val="004474BF"/>
    <w:rsid w:val="00447516"/>
    <w:rsid w:val="00450F45"/>
    <w:rsid w:val="004556A3"/>
    <w:rsid w:val="00455CAB"/>
    <w:rsid w:val="004623C3"/>
    <w:rsid w:val="00464C9E"/>
    <w:rsid w:val="0047327E"/>
    <w:rsid w:val="00473DF3"/>
    <w:rsid w:val="00476450"/>
    <w:rsid w:val="004771D9"/>
    <w:rsid w:val="00480A73"/>
    <w:rsid w:val="004873BC"/>
    <w:rsid w:val="00487969"/>
    <w:rsid w:val="00490D62"/>
    <w:rsid w:val="00491FF0"/>
    <w:rsid w:val="0049382F"/>
    <w:rsid w:val="00494171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2F62"/>
    <w:rsid w:val="004B39F1"/>
    <w:rsid w:val="004B4AD8"/>
    <w:rsid w:val="004B7D38"/>
    <w:rsid w:val="004C186A"/>
    <w:rsid w:val="004C1F42"/>
    <w:rsid w:val="004C445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5C6A"/>
    <w:rsid w:val="004E689D"/>
    <w:rsid w:val="004F4262"/>
    <w:rsid w:val="004F571B"/>
    <w:rsid w:val="004F70FB"/>
    <w:rsid w:val="004F776B"/>
    <w:rsid w:val="0050093E"/>
    <w:rsid w:val="00500CD3"/>
    <w:rsid w:val="005079CA"/>
    <w:rsid w:val="00511EC6"/>
    <w:rsid w:val="00511F73"/>
    <w:rsid w:val="0051478B"/>
    <w:rsid w:val="005149DB"/>
    <w:rsid w:val="0051606D"/>
    <w:rsid w:val="00517D5A"/>
    <w:rsid w:val="005247B9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2FE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2EF6"/>
    <w:rsid w:val="00573211"/>
    <w:rsid w:val="0057362B"/>
    <w:rsid w:val="00573AB5"/>
    <w:rsid w:val="005741FF"/>
    <w:rsid w:val="005742A5"/>
    <w:rsid w:val="00577D3B"/>
    <w:rsid w:val="00580C6D"/>
    <w:rsid w:val="00582455"/>
    <w:rsid w:val="00584A81"/>
    <w:rsid w:val="00584CF8"/>
    <w:rsid w:val="00585BC5"/>
    <w:rsid w:val="005865B4"/>
    <w:rsid w:val="00586BA6"/>
    <w:rsid w:val="00591192"/>
    <w:rsid w:val="005943C5"/>
    <w:rsid w:val="005967B2"/>
    <w:rsid w:val="005A0662"/>
    <w:rsid w:val="005A405C"/>
    <w:rsid w:val="005A5F6A"/>
    <w:rsid w:val="005B0B3B"/>
    <w:rsid w:val="005B0F30"/>
    <w:rsid w:val="005B1F3B"/>
    <w:rsid w:val="005B3EB8"/>
    <w:rsid w:val="005B4BF1"/>
    <w:rsid w:val="005B6FCD"/>
    <w:rsid w:val="005C1806"/>
    <w:rsid w:val="005D2CBA"/>
    <w:rsid w:val="005D406D"/>
    <w:rsid w:val="005D5D1F"/>
    <w:rsid w:val="005D5D86"/>
    <w:rsid w:val="005E14DB"/>
    <w:rsid w:val="005E1FD3"/>
    <w:rsid w:val="005F2378"/>
    <w:rsid w:val="005F3A80"/>
    <w:rsid w:val="005F42F5"/>
    <w:rsid w:val="005F4AD7"/>
    <w:rsid w:val="00600486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4215"/>
    <w:rsid w:val="0062577E"/>
    <w:rsid w:val="00626D63"/>
    <w:rsid w:val="00630A57"/>
    <w:rsid w:val="006312F9"/>
    <w:rsid w:val="006313E0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67ED"/>
    <w:rsid w:val="00653288"/>
    <w:rsid w:val="006540B6"/>
    <w:rsid w:val="00655361"/>
    <w:rsid w:val="0065580C"/>
    <w:rsid w:val="00656B98"/>
    <w:rsid w:val="00660FBC"/>
    <w:rsid w:val="00662AE4"/>
    <w:rsid w:val="0066319B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6A09"/>
    <w:rsid w:val="00687967"/>
    <w:rsid w:val="006914ED"/>
    <w:rsid w:val="0069330E"/>
    <w:rsid w:val="006947AE"/>
    <w:rsid w:val="00695391"/>
    <w:rsid w:val="006958C7"/>
    <w:rsid w:val="006979C9"/>
    <w:rsid w:val="006A20E3"/>
    <w:rsid w:val="006A2287"/>
    <w:rsid w:val="006A3269"/>
    <w:rsid w:val="006A540A"/>
    <w:rsid w:val="006A74F7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7C53"/>
    <w:rsid w:val="006D223C"/>
    <w:rsid w:val="006D2FDA"/>
    <w:rsid w:val="006D35CC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453"/>
    <w:rsid w:val="006F269D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4ABD"/>
    <w:rsid w:val="00720B69"/>
    <w:rsid w:val="00723D57"/>
    <w:rsid w:val="00726FAA"/>
    <w:rsid w:val="00727552"/>
    <w:rsid w:val="00732ACC"/>
    <w:rsid w:val="00733C8E"/>
    <w:rsid w:val="00734EDF"/>
    <w:rsid w:val="00734F1C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36E7"/>
    <w:rsid w:val="0076413B"/>
    <w:rsid w:val="007658C6"/>
    <w:rsid w:val="00767E46"/>
    <w:rsid w:val="00771539"/>
    <w:rsid w:val="00771F8B"/>
    <w:rsid w:val="00772287"/>
    <w:rsid w:val="00774AE0"/>
    <w:rsid w:val="00775A94"/>
    <w:rsid w:val="0077690B"/>
    <w:rsid w:val="007776FA"/>
    <w:rsid w:val="00777AA6"/>
    <w:rsid w:val="00781166"/>
    <w:rsid w:val="0078190C"/>
    <w:rsid w:val="0078565F"/>
    <w:rsid w:val="007856B3"/>
    <w:rsid w:val="00787FA2"/>
    <w:rsid w:val="00790DEC"/>
    <w:rsid w:val="00795B8B"/>
    <w:rsid w:val="00795CAE"/>
    <w:rsid w:val="007A165A"/>
    <w:rsid w:val="007A1678"/>
    <w:rsid w:val="007A33C7"/>
    <w:rsid w:val="007A568A"/>
    <w:rsid w:val="007B21D3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C84"/>
    <w:rsid w:val="007D5BCF"/>
    <w:rsid w:val="007D5CFE"/>
    <w:rsid w:val="007E0F8C"/>
    <w:rsid w:val="007E131E"/>
    <w:rsid w:val="007E3328"/>
    <w:rsid w:val="007E3AC6"/>
    <w:rsid w:val="007E45DB"/>
    <w:rsid w:val="007F0018"/>
    <w:rsid w:val="007F12CF"/>
    <w:rsid w:val="007F1E33"/>
    <w:rsid w:val="007F2C05"/>
    <w:rsid w:val="007F2EFA"/>
    <w:rsid w:val="007F45FB"/>
    <w:rsid w:val="007F69C0"/>
    <w:rsid w:val="00800D5C"/>
    <w:rsid w:val="00803DAC"/>
    <w:rsid w:val="008046F1"/>
    <w:rsid w:val="008063B4"/>
    <w:rsid w:val="0080755A"/>
    <w:rsid w:val="00810D8A"/>
    <w:rsid w:val="0081116F"/>
    <w:rsid w:val="00811945"/>
    <w:rsid w:val="00814A45"/>
    <w:rsid w:val="00814C3D"/>
    <w:rsid w:val="0081568C"/>
    <w:rsid w:val="00815ACA"/>
    <w:rsid w:val="00815EB4"/>
    <w:rsid w:val="008271A5"/>
    <w:rsid w:val="00827BBF"/>
    <w:rsid w:val="00831102"/>
    <w:rsid w:val="008314D3"/>
    <w:rsid w:val="00831FFA"/>
    <w:rsid w:val="00833CEC"/>
    <w:rsid w:val="00833E31"/>
    <w:rsid w:val="00841974"/>
    <w:rsid w:val="008424A4"/>
    <w:rsid w:val="00843C74"/>
    <w:rsid w:val="008471A1"/>
    <w:rsid w:val="00847BB7"/>
    <w:rsid w:val="00853F80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1A4F"/>
    <w:rsid w:val="0087328E"/>
    <w:rsid w:val="00875330"/>
    <w:rsid w:val="00880317"/>
    <w:rsid w:val="00880580"/>
    <w:rsid w:val="00881D8D"/>
    <w:rsid w:val="00881E4B"/>
    <w:rsid w:val="00883DA8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D3627"/>
    <w:rsid w:val="008D5DF6"/>
    <w:rsid w:val="008D637B"/>
    <w:rsid w:val="008D6F6B"/>
    <w:rsid w:val="008E676D"/>
    <w:rsid w:val="008E6D94"/>
    <w:rsid w:val="008F1F1D"/>
    <w:rsid w:val="008F2617"/>
    <w:rsid w:val="008F3008"/>
    <w:rsid w:val="008F55B8"/>
    <w:rsid w:val="008F7068"/>
    <w:rsid w:val="008F7A82"/>
    <w:rsid w:val="00900391"/>
    <w:rsid w:val="00900D7F"/>
    <w:rsid w:val="00901C4F"/>
    <w:rsid w:val="00905842"/>
    <w:rsid w:val="0090726A"/>
    <w:rsid w:val="00907F82"/>
    <w:rsid w:val="0091091C"/>
    <w:rsid w:val="009111B1"/>
    <w:rsid w:val="00913339"/>
    <w:rsid w:val="00914DA3"/>
    <w:rsid w:val="00917884"/>
    <w:rsid w:val="00921DD0"/>
    <w:rsid w:val="0092265B"/>
    <w:rsid w:val="00922FC2"/>
    <w:rsid w:val="00924EB2"/>
    <w:rsid w:val="00925E47"/>
    <w:rsid w:val="00927096"/>
    <w:rsid w:val="00931105"/>
    <w:rsid w:val="0093258E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BCB"/>
    <w:rsid w:val="00952C25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48BD"/>
    <w:rsid w:val="00974A75"/>
    <w:rsid w:val="00975420"/>
    <w:rsid w:val="0098232F"/>
    <w:rsid w:val="00982341"/>
    <w:rsid w:val="0098402C"/>
    <w:rsid w:val="009863E5"/>
    <w:rsid w:val="00990ED8"/>
    <w:rsid w:val="00991D35"/>
    <w:rsid w:val="0099401B"/>
    <w:rsid w:val="00994F60"/>
    <w:rsid w:val="00996567"/>
    <w:rsid w:val="00997BF4"/>
    <w:rsid w:val="009A180B"/>
    <w:rsid w:val="009A1BC5"/>
    <w:rsid w:val="009A7401"/>
    <w:rsid w:val="009B0C43"/>
    <w:rsid w:val="009B15D0"/>
    <w:rsid w:val="009B2968"/>
    <w:rsid w:val="009B4924"/>
    <w:rsid w:val="009B5344"/>
    <w:rsid w:val="009B5620"/>
    <w:rsid w:val="009B6D7E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FBA"/>
    <w:rsid w:val="009E636D"/>
    <w:rsid w:val="009E775C"/>
    <w:rsid w:val="009F0BE5"/>
    <w:rsid w:val="009F2DA7"/>
    <w:rsid w:val="009F33E0"/>
    <w:rsid w:val="009F3EAC"/>
    <w:rsid w:val="009F499D"/>
    <w:rsid w:val="009F5345"/>
    <w:rsid w:val="009F6E66"/>
    <w:rsid w:val="00A03B18"/>
    <w:rsid w:val="00A03CF1"/>
    <w:rsid w:val="00A04197"/>
    <w:rsid w:val="00A074F9"/>
    <w:rsid w:val="00A121B5"/>
    <w:rsid w:val="00A12E3A"/>
    <w:rsid w:val="00A145E8"/>
    <w:rsid w:val="00A177AD"/>
    <w:rsid w:val="00A17C43"/>
    <w:rsid w:val="00A17CEE"/>
    <w:rsid w:val="00A23240"/>
    <w:rsid w:val="00A248B1"/>
    <w:rsid w:val="00A30333"/>
    <w:rsid w:val="00A320C6"/>
    <w:rsid w:val="00A33361"/>
    <w:rsid w:val="00A340ED"/>
    <w:rsid w:val="00A34A6E"/>
    <w:rsid w:val="00A36EC9"/>
    <w:rsid w:val="00A373B5"/>
    <w:rsid w:val="00A373D5"/>
    <w:rsid w:val="00A40F1A"/>
    <w:rsid w:val="00A423E9"/>
    <w:rsid w:val="00A42AB4"/>
    <w:rsid w:val="00A4515C"/>
    <w:rsid w:val="00A47C4B"/>
    <w:rsid w:val="00A521EC"/>
    <w:rsid w:val="00A5395D"/>
    <w:rsid w:val="00A5477C"/>
    <w:rsid w:val="00A54B91"/>
    <w:rsid w:val="00A54BC8"/>
    <w:rsid w:val="00A56066"/>
    <w:rsid w:val="00A61665"/>
    <w:rsid w:val="00A635A1"/>
    <w:rsid w:val="00A64334"/>
    <w:rsid w:val="00A65B86"/>
    <w:rsid w:val="00A65CE2"/>
    <w:rsid w:val="00A675C7"/>
    <w:rsid w:val="00A7158B"/>
    <w:rsid w:val="00A72FCA"/>
    <w:rsid w:val="00A74B7C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B352E"/>
    <w:rsid w:val="00AC0BF9"/>
    <w:rsid w:val="00AC2041"/>
    <w:rsid w:val="00AC2E5C"/>
    <w:rsid w:val="00AC7AC0"/>
    <w:rsid w:val="00AD0C3D"/>
    <w:rsid w:val="00AD38F0"/>
    <w:rsid w:val="00AD6DA8"/>
    <w:rsid w:val="00AD7DF9"/>
    <w:rsid w:val="00AE0A6D"/>
    <w:rsid w:val="00AE1E67"/>
    <w:rsid w:val="00AE3820"/>
    <w:rsid w:val="00AE50B0"/>
    <w:rsid w:val="00AE7081"/>
    <w:rsid w:val="00AE716A"/>
    <w:rsid w:val="00AE7893"/>
    <w:rsid w:val="00AF2474"/>
    <w:rsid w:val="00AF3212"/>
    <w:rsid w:val="00AF4236"/>
    <w:rsid w:val="00B017F2"/>
    <w:rsid w:val="00B019E1"/>
    <w:rsid w:val="00B02C25"/>
    <w:rsid w:val="00B03409"/>
    <w:rsid w:val="00B03D50"/>
    <w:rsid w:val="00B03EAE"/>
    <w:rsid w:val="00B0418C"/>
    <w:rsid w:val="00B05EC8"/>
    <w:rsid w:val="00B06A89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3009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5588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75C"/>
    <w:rsid w:val="00B63A28"/>
    <w:rsid w:val="00B63DF8"/>
    <w:rsid w:val="00B63F20"/>
    <w:rsid w:val="00B674C4"/>
    <w:rsid w:val="00B674DB"/>
    <w:rsid w:val="00B704DF"/>
    <w:rsid w:val="00B7087A"/>
    <w:rsid w:val="00B7097F"/>
    <w:rsid w:val="00B75749"/>
    <w:rsid w:val="00B80169"/>
    <w:rsid w:val="00B80728"/>
    <w:rsid w:val="00B80844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420D"/>
    <w:rsid w:val="00BA48DC"/>
    <w:rsid w:val="00BA5391"/>
    <w:rsid w:val="00BA6387"/>
    <w:rsid w:val="00BB0786"/>
    <w:rsid w:val="00BB0D5B"/>
    <w:rsid w:val="00BB2B46"/>
    <w:rsid w:val="00BB3EAE"/>
    <w:rsid w:val="00BB5E3A"/>
    <w:rsid w:val="00BB691C"/>
    <w:rsid w:val="00BC04EF"/>
    <w:rsid w:val="00BC0A6E"/>
    <w:rsid w:val="00BC1141"/>
    <w:rsid w:val="00BC1355"/>
    <w:rsid w:val="00BC627B"/>
    <w:rsid w:val="00BC739F"/>
    <w:rsid w:val="00BC76A7"/>
    <w:rsid w:val="00BD0422"/>
    <w:rsid w:val="00BD0ED5"/>
    <w:rsid w:val="00BD43FE"/>
    <w:rsid w:val="00BD52BF"/>
    <w:rsid w:val="00BD5321"/>
    <w:rsid w:val="00BD5706"/>
    <w:rsid w:val="00BD68CE"/>
    <w:rsid w:val="00BE0864"/>
    <w:rsid w:val="00BE1AB5"/>
    <w:rsid w:val="00BE3130"/>
    <w:rsid w:val="00BE6B2C"/>
    <w:rsid w:val="00BF1FCF"/>
    <w:rsid w:val="00BF2BF8"/>
    <w:rsid w:val="00BF6730"/>
    <w:rsid w:val="00BF75B7"/>
    <w:rsid w:val="00C0000D"/>
    <w:rsid w:val="00C00555"/>
    <w:rsid w:val="00C01A75"/>
    <w:rsid w:val="00C02549"/>
    <w:rsid w:val="00C047CF"/>
    <w:rsid w:val="00C04819"/>
    <w:rsid w:val="00C0527F"/>
    <w:rsid w:val="00C06815"/>
    <w:rsid w:val="00C074BE"/>
    <w:rsid w:val="00C079AF"/>
    <w:rsid w:val="00C07AC8"/>
    <w:rsid w:val="00C11434"/>
    <w:rsid w:val="00C12995"/>
    <w:rsid w:val="00C12A3A"/>
    <w:rsid w:val="00C131E2"/>
    <w:rsid w:val="00C16DAB"/>
    <w:rsid w:val="00C16F54"/>
    <w:rsid w:val="00C23A4D"/>
    <w:rsid w:val="00C25C77"/>
    <w:rsid w:val="00C266A5"/>
    <w:rsid w:val="00C30DD2"/>
    <w:rsid w:val="00C3397E"/>
    <w:rsid w:val="00C357BA"/>
    <w:rsid w:val="00C36B13"/>
    <w:rsid w:val="00C37831"/>
    <w:rsid w:val="00C42BD1"/>
    <w:rsid w:val="00C42C62"/>
    <w:rsid w:val="00C42F6E"/>
    <w:rsid w:val="00C43347"/>
    <w:rsid w:val="00C45BA2"/>
    <w:rsid w:val="00C45FC6"/>
    <w:rsid w:val="00C4619A"/>
    <w:rsid w:val="00C46F12"/>
    <w:rsid w:val="00C47E7F"/>
    <w:rsid w:val="00C50C21"/>
    <w:rsid w:val="00C5379A"/>
    <w:rsid w:val="00C53B04"/>
    <w:rsid w:val="00C54BBE"/>
    <w:rsid w:val="00C5540A"/>
    <w:rsid w:val="00C56B14"/>
    <w:rsid w:val="00C56C6B"/>
    <w:rsid w:val="00C63846"/>
    <w:rsid w:val="00C6436D"/>
    <w:rsid w:val="00C64387"/>
    <w:rsid w:val="00C65E5D"/>
    <w:rsid w:val="00C7061E"/>
    <w:rsid w:val="00C709B2"/>
    <w:rsid w:val="00C74673"/>
    <w:rsid w:val="00C754F2"/>
    <w:rsid w:val="00C756D4"/>
    <w:rsid w:val="00C85BDA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B0B07"/>
    <w:rsid w:val="00CB0D08"/>
    <w:rsid w:val="00CB1523"/>
    <w:rsid w:val="00CB3F87"/>
    <w:rsid w:val="00CB5296"/>
    <w:rsid w:val="00CB7893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5595"/>
    <w:rsid w:val="00CD6547"/>
    <w:rsid w:val="00CE468C"/>
    <w:rsid w:val="00CF2AE9"/>
    <w:rsid w:val="00CF5438"/>
    <w:rsid w:val="00CF5D08"/>
    <w:rsid w:val="00CF61C5"/>
    <w:rsid w:val="00D041F4"/>
    <w:rsid w:val="00D0562D"/>
    <w:rsid w:val="00D06318"/>
    <w:rsid w:val="00D0665D"/>
    <w:rsid w:val="00D06E74"/>
    <w:rsid w:val="00D0731F"/>
    <w:rsid w:val="00D13103"/>
    <w:rsid w:val="00D159A0"/>
    <w:rsid w:val="00D162AD"/>
    <w:rsid w:val="00D1733E"/>
    <w:rsid w:val="00D212CD"/>
    <w:rsid w:val="00D2169C"/>
    <w:rsid w:val="00D23073"/>
    <w:rsid w:val="00D305F1"/>
    <w:rsid w:val="00D30B72"/>
    <w:rsid w:val="00D316DC"/>
    <w:rsid w:val="00D325E0"/>
    <w:rsid w:val="00D34294"/>
    <w:rsid w:val="00D36EDC"/>
    <w:rsid w:val="00D41AB4"/>
    <w:rsid w:val="00D429BD"/>
    <w:rsid w:val="00D44759"/>
    <w:rsid w:val="00D45A8E"/>
    <w:rsid w:val="00D4635F"/>
    <w:rsid w:val="00D46C89"/>
    <w:rsid w:val="00D4755A"/>
    <w:rsid w:val="00D534E7"/>
    <w:rsid w:val="00D565C7"/>
    <w:rsid w:val="00D602E0"/>
    <w:rsid w:val="00D62DAB"/>
    <w:rsid w:val="00D63CD2"/>
    <w:rsid w:val="00D63D96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81457"/>
    <w:rsid w:val="00D81A13"/>
    <w:rsid w:val="00D82960"/>
    <w:rsid w:val="00D82C89"/>
    <w:rsid w:val="00D82DBE"/>
    <w:rsid w:val="00D84CCF"/>
    <w:rsid w:val="00D86E09"/>
    <w:rsid w:val="00D8764B"/>
    <w:rsid w:val="00D9356D"/>
    <w:rsid w:val="00D97160"/>
    <w:rsid w:val="00D97A22"/>
    <w:rsid w:val="00DA0964"/>
    <w:rsid w:val="00DA1E8E"/>
    <w:rsid w:val="00DA42AE"/>
    <w:rsid w:val="00DA4FEF"/>
    <w:rsid w:val="00DA6540"/>
    <w:rsid w:val="00DA7A21"/>
    <w:rsid w:val="00DB1EA8"/>
    <w:rsid w:val="00DB35A7"/>
    <w:rsid w:val="00DB4263"/>
    <w:rsid w:val="00DB526B"/>
    <w:rsid w:val="00DB5481"/>
    <w:rsid w:val="00DB6F0D"/>
    <w:rsid w:val="00DB7129"/>
    <w:rsid w:val="00DC0400"/>
    <w:rsid w:val="00DC0936"/>
    <w:rsid w:val="00DC0C65"/>
    <w:rsid w:val="00DC19FD"/>
    <w:rsid w:val="00DD0126"/>
    <w:rsid w:val="00DD436D"/>
    <w:rsid w:val="00DD4B1C"/>
    <w:rsid w:val="00DD6147"/>
    <w:rsid w:val="00DD6FB2"/>
    <w:rsid w:val="00DE10AA"/>
    <w:rsid w:val="00DE3603"/>
    <w:rsid w:val="00DE3ED1"/>
    <w:rsid w:val="00DE5269"/>
    <w:rsid w:val="00DE5EBB"/>
    <w:rsid w:val="00DF19F3"/>
    <w:rsid w:val="00DF1B95"/>
    <w:rsid w:val="00DF20A1"/>
    <w:rsid w:val="00DF409F"/>
    <w:rsid w:val="00DF4D2C"/>
    <w:rsid w:val="00DF50FB"/>
    <w:rsid w:val="00E01B54"/>
    <w:rsid w:val="00E0517F"/>
    <w:rsid w:val="00E0725E"/>
    <w:rsid w:val="00E101C0"/>
    <w:rsid w:val="00E10A51"/>
    <w:rsid w:val="00E12AC8"/>
    <w:rsid w:val="00E150AD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50A7"/>
    <w:rsid w:val="00E302BE"/>
    <w:rsid w:val="00E30884"/>
    <w:rsid w:val="00E3428A"/>
    <w:rsid w:val="00E34E5D"/>
    <w:rsid w:val="00E34FFF"/>
    <w:rsid w:val="00E364D2"/>
    <w:rsid w:val="00E376C1"/>
    <w:rsid w:val="00E42264"/>
    <w:rsid w:val="00E47357"/>
    <w:rsid w:val="00E51745"/>
    <w:rsid w:val="00E518BA"/>
    <w:rsid w:val="00E5269F"/>
    <w:rsid w:val="00E53831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64F5"/>
    <w:rsid w:val="00E676F8"/>
    <w:rsid w:val="00E70446"/>
    <w:rsid w:val="00E73B3D"/>
    <w:rsid w:val="00E752DC"/>
    <w:rsid w:val="00E80478"/>
    <w:rsid w:val="00E806E5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6EC5"/>
    <w:rsid w:val="00EA7E5B"/>
    <w:rsid w:val="00EB3188"/>
    <w:rsid w:val="00EB49E9"/>
    <w:rsid w:val="00EB5BCF"/>
    <w:rsid w:val="00EB6E77"/>
    <w:rsid w:val="00EC0E6E"/>
    <w:rsid w:val="00EC0FED"/>
    <w:rsid w:val="00EC346D"/>
    <w:rsid w:val="00EC738A"/>
    <w:rsid w:val="00ED0A08"/>
    <w:rsid w:val="00ED0E00"/>
    <w:rsid w:val="00ED1903"/>
    <w:rsid w:val="00ED276C"/>
    <w:rsid w:val="00ED3917"/>
    <w:rsid w:val="00ED4F32"/>
    <w:rsid w:val="00ED70A4"/>
    <w:rsid w:val="00EE04B2"/>
    <w:rsid w:val="00EE12B6"/>
    <w:rsid w:val="00EE2F7E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8F7"/>
    <w:rsid w:val="00F14B2A"/>
    <w:rsid w:val="00F17BFE"/>
    <w:rsid w:val="00F17C1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4954"/>
    <w:rsid w:val="00F34A05"/>
    <w:rsid w:val="00F358B3"/>
    <w:rsid w:val="00F36540"/>
    <w:rsid w:val="00F4101D"/>
    <w:rsid w:val="00F41F74"/>
    <w:rsid w:val="00F45BA1"/>
    <w:rsid w:val="00F46F75"/>
    <w:rsid w:val="00F50D67"/>
    <w:rsid w:val="00F53F41"/>
    <w:rsid w:val="00F5403B"/>
    <w:rsid w:val="00F552C1"/>
    <w:rsid w:val="00F5635F"/>
    <w:rsid w:val="00F6166A"/>
    <w:rsid w:val="00F62638"/>
    <w:rsid w:val="00F65298"/>
    <w:rsid w:val="00F65708"/>
    <w:rsid w:val="00F65EBC"/>
    <w:rsid w:val="00F67D89"/>
    <w:rsid w:val="00F71092"/>
    <w:rsid w:val="00F7323F"/>
    <w:rsid w:val="00F800E5"/>
    <w:rsid w:val="00F821CD"/>
    <w:rsid w:val="00F84D6D"/>
    <w:rsid w:val="00F86750"/>
    <w:rsid w:val="00F879C1"/>
    <w:rsid w:val="00F901E5"/>
    <w:rsid w:val="00F93AA2"/>
    <w:rsid w:val="00F93FF0"/>
    <w:rsid w:val="00F947B4"/>
    <w:rsid w:val="00F970BE"/>
    <w:rsid w:val="00F97A76"/>
    <w:rsid w:val="00FA062A"/>
    <w:rsid w:val="00FA324F"/>
    <w:rsid w:val="00FA561F"/>
    <w:rsid w:val="00FB1D7B"/>
    <w:rsid w:val="00FB2D69"/>
    <w:rsid w:val="00FB3787"/>
    <w:rsid w:val="00FB51B0"/>
    <w:rsid w:val="00FB5FF0"/>
    <w:rsid w:val="00FB6390"/>
    <w:rsid w:val="00FB63D7"/>
    <w:rsid w:val="00FC30C9"/>
    <w:rsid w:val="00FD2AAE"/>
    <w:rsid w:val="00FD3755"/>
    <w:rsid w:val="00FD42C0"/>
    <w:rsid w:val="00FD5FB3"/>
    <w:rsid w:val="00FE04E5"/>
    <w:rsid w:val="00FE0BD6"/>
    <w:rsid w:val="00FE1E41"/>
    <w:rsid w:val="00FE3BBE"/>
    <w:rsid w:val="00FE40A0"/>
    <w:rsid w:val="00FF05C5"/>
    <w:rsid w:val="00FF15FC"/>
    <w:rsid w:val="00FF1A13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1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2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"/>
    <w:basedOn w:val="Domylnaczcionkaakapitu"/>
    <w:link w:val="Akapitzlist"/>
    <w:uiPriority w:val="34"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4"/>
      </w:numPr>
      <w:contextualSpacing/>
    </w:pPr>
  </w:style>
  <w:style w:type="paragraph" w:styleId="Listapunktowana">
    <w:name w:val="List Bullet"/>
    <w:basedOn w:val="Normalny"/>
    <w:qFormat/>
    <w:rsid w:val="00CB5296"/>
    <w:pPr>
      <w:numPr>
        <w:numId w:val="5"/>
      </w:numPr>
      <w:tabs>
        <w:tab w:val="right" w:pos="1134"/>
        <w:tab w:val="left" w:leader="dot" w:pos="4536"/>
      </w:tabs>
      <w:spacing w:before="120" w:after="120"/>
      <w:contextualSpacing/>
    </w:pPr>
    <w:rPr>
      <w:rFonts w:ascii="Arial" w:hAnsi="Arial"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22792-5B6E-4751-8967-8C3AF953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Buła Marek (OIL)</cp:lastModifiedBy>
  <cp:revision>3</cp:revision>
  <cp:lastPrinted>2018-07-23T08:26:00Z</cp:lastPrinted>
  <dcterms:created xsi:type="dcterms:W3CDTF">2026-02-16T07:23:00Z</dcterms:created>
  <dcterms:modified xsi:type="dcterms:W3CDTF">2026-02-16T07:23:00Z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